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E8" w:rsidRDefault="00A82FE8" w:rsidP="00A82FE8">
      <w:pPr>
        <w:spacing w:line="36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Vizyonumuz Türkiye sınırları içindeki liderliğimizi dünyaya taşımak ve MELİKE </w:t>
      </w:r>
      <w:r w:rsidR="00132B24">
        <w:rPr>
          <w:b/>
          <w:bCs/>
          <w:i/>
          <w:iCs/>
          <w:sz w:val="24"/>
          <w:szCs w:val="24"/>
        </w:rPr>
        <w:t>İPLİK</w:t>
      </w:r>
      <w:r>
        <w:rPr>
          <w:b/>
          <w:bCs/>
          <w:i/>
          <w:iCs/>
          <w:sz w:val="24"/>
          <w:szCs w:val="24"/>
        </w:rPr>
        <w:t>markasının sektörde dünyanın en değerli markaları arasında yer almasını sağlamaktır.</w:t>
      </w:r>
    </w:p>
    <w:p w:rsidR="00A82FE8" w:rsidRDefault="00A82FE8" w:rsidP="00A82FE8">
      <w:pPr>
        <w:spacing w:line="36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Kalite, Çevre, İş Sağlığı ve Güvenliği, Enerji Yönetim Sistemlerini ürün, hizmet ve faaliyetlerimizde etkin şekilde uygular, gözden geçirerek sürekli iyileştiririz.</w:t>
      </w:r>
    </w:p>
    <w:p w:rsidR="00A82FE8" w:rsidRDefault="00A82FE8" w:rsidP="00A82FE8">
      <w:pPr>
        <w:spacing w:line="36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Ürünlerimizi; pazardaki yenilikleri takip ederek, müşteri odaklı yaklaşımı esas alarak,  yüksek kalite ve verimlilik, düşük enerji tüketimini göz önüne alarak üretiriz.</w:t>
      </w:r>
    </w:p>
    <w:p w:rsidR="00A82FE8" w:rsidRDefault="00A82FE8" w:rsidP="00A82FE8">
      <w:pPr>
        <w:spacing w:line="36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Çalışanlarımızın yetkinliklerini,  arttırmak için politika ve hedeflerimize uygun eğitimleri yaygın ve sürekli uygulamaya özen gösteririz.</w:t>
      </w:r>
    </w:p>
    <w:p w:rsidR="00A82FE8" w:rsidRDefault="00A82FE8" w:rsidP="00A82FE8">
      <w:pPr>
        <w:spacing w:line="36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Faaliyetlerimizde kaynakların verimli kullanılmasına, kirliliğin önlenmesine ve ekosistemin korunmasına yardımcı oluruz. İş kazalarının önlenmesi için güvenli ve sağlıklı çalışma koşullarını sağlarız.</w:t>
      </w:r>
    </w:p>
    <w:p w:rsidR="00A82FE8" w:rsidRDefault="00A82FE8" w:rsidP="00A82FE8">
      <w:pPr>
        <w:spacing w:line="36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Acil durumlar ve muhtemel risk ve fırsatların yönetimi, çevre boyutları, İSG riskleri ve enerji verimliliği ile ilgili uygulamaları, yönetimin liderliği ve çalışanların katılımı ile gerçekleştiririz.</w:t>
      </w:r>
    </w:p>
    <w:p w:rsidR="00A82FE8" w:rsidRDefault="00A82FE8" w:rsidP="00A82FE8">
      <w:pPr>
        <w:spacing w:line="36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Tasarım, tüketim, üretim ve atık bertarafı süreçlerimizde, Oeko-Tex Sertifikasyonlarımızın devamlılığını sağlarız.</w:t>
      </w:r>
    </w:p>
    <w:p w:rsidR="00A82FE8" w:rsidRDefault="00A82FE8" w:rsidP="00A82FE8">
      <w:pPr>
        <w:spacing w:line="36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Çalışanlarımızın, müşterilerimizin ve tedarikçilerimizin tercihi olmak vazgeçilmez hedefimizdir. </w:t>
      </w:r>
    </w:p>
    <w:p w:rsidR="00A82FE8" w:rsidRDefault="00A82FE8" w:rsidP="00A82FE8">
      <w:pPr>
        <w:spacing w:line="36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Melike Tekstil Sanayi ve Ticaret A.Ş olarak bu politikanın gerekliliklerinin sağlanmasını ve çalışanlarımız tarafından benimsenmesini taahhüt ederiz.</w:t>
      </w:r>
    </w:p>
    <w:p w:rsidR="00A82FE8" w:rsidRDefault="00A82FE8" w:rsidP="00A82FE8">
      <w:pPr>
        <w:jc w:val="right"/>
        <w:rPr>
          <w:b/>
          <w:bCs/>
          <w:i/>
          <w:iCs/>
          <w:sz w:val="24"/>
          <w:szCs w:val="24"/>
          <w:lang w:eastAsia="en-US"/>
        </w:rPr>
      </w:pPr>
      <w:r>
        <w:rPr>
          <w:b/>
          <w:bCs/>
          <w:i/>
          <w:iCs/>
          <w:sz w:val="24"/>
          <w:szCs w:val="24"/>
        </w:rPr>
        <w:t>01.03.2021</w:t>
      </w:r>
    </w:p>
    <w:p w:rsidR="00A82FE8" w:rsidRDefault="00A82FE8" w:rsidP="00A82FE8"/>
    <w:sectPr w:rsidR="00A82FE8" w:rsidSect="00EE1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975" w:rsidRDefault="00242975" w:rsidP="00EE1608">
      <w:pPr>
        <w:spacing w:after="0" w:line="240" w:lineRule="auto"/>
      </w:pPr>
      <w:r>
        <w:separator/>
      </w:r>
    </w:p>
  </w:endnote>
  <w:endnote w:type="continuationSeparator" w:id="0">
    <w:p w:rsidR="00242975" w:rsidRDefault="00242975" w:rsidP="00EE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AEB" w:rsidRDefault="00914AE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14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2"/>
      <w:gridCol w:w="4961"/>
    </w:tblGrid>
    <w:tr w:rsidR="00EE1608" w:rsidRPr="00C6331D" w:rsidTr="009D4636">
      <w:trPr>
        <w:trHeight w:val="300"/>
      </w:trPr>
      <w:tc>
        <w:tcPr>
          <w:tcW w:w="49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EE1608" w:rsidRPr="00C6331D" w:rsidRDefault="00EE1608" w:rsidP="009D4636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color w:val="000000"/>
            </w:rPr>
          </w:pPr>
          <w:r w:rsidRPr="00C6331D">
            <w:rPr>
              <w:rFonts w:ascii="Calibri" w:eastAsia="Times New Roman" w:hAnsi="Calibri" w:cs="Calibri"/>
              <w:b/>
              <w:color w:val="000000"/>
            </w:rPr>
            <w:t xml:space="preserve">HAZIRLAYAN </w:t>
          </w:r>
        </w:p>
      </w:tc>
      <w:tc>
        <w:tcPr>
          <w:tcW w:w="496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EE1608" w:rsidRPr="00C6331D" w:rsidRDefault="00EE1608" w:rsidP="009D4636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color w:val="000000"/>
            </w:rPr>
          </w:pPr>
          <w:r w:rsidRPr="00C6331D">
            <w:rPr>
              <w:rFonts w:ascii="Calibri" w:eastAsia="Times New Roman" w:hAnsi="Calibri" w:cs="Calibri"/>
              <w:b/>
              <w:color w:val="000000"/>
            </w:rPr>
            <w:t>ONAYLAYAN</w:t>
          </w:r>
        </w:p>
      </w:tc>
    </w:tr>
    <w:tr w:rsidR="00EE1608" w:rsidRPr="00793DDC" w:rsidTr="009D4636">
      <w:trPr>
        <w:trHeight w:val="300"/>
      </w:trPr>
      <w:tc>
        <w:tcPr>
          <w:tcW w:w="496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EE1608" w:rsidRDefault="00EE1608" w:rsidP="009D4636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</w:rPr>
          </w:pPr>
        </w:p>
        <w:p w:rsidR="00EE1608" w:rsidRDefault="00EE1608" w:rsidP="009D4636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</w:rPr>
          </w:pPr>
        </w:p>
        <w:p w:rsidR="00EE1608" w:rsidRPr="00793DDC" w:rsidRDefault="00EE1608" w:rsidP="009D4636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</w:rPr>
          </w:pPr>
          <w:r>
            <w:rPr>
              <w:rFonts w:ascii="Calibri" w:eastAsia="Times New Roman" w:hAnsi="Calibri" w:cs="Calibri"/>
              <w:color w:val="000000"/>
            </w:rPr>
            <w:t>KALİTE YÖNETİM TEMSİLCİSİ</w:t>
          </w:r>
        </w:p>
      </w:tc>
      <w:tc>
        <w:tcPr>
          <w:tcW w:w="496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EE1608" w:rsidRPr="00793DDC" w:rsidRDefault="00EE1608" w:rsidP="009D4636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</w:rPr>
          </w:pPr>
          <w:r>
            <w:rPr>
              <w:rFonts w:ascii="Calibri" w:eastAsia="Times New Roman" w:hAnsi="Calibri" w:cs="Calibri"/>
              <w:color w:val="000000"/>
            </w:rPr>
            <w:t>GENEL MÜDÜR</w:t>
          </w:r>
        </w:p>
      </w:tc>
    </w:tr>
  </w:tbl>
  <w:p w:rsidR="00EE1608" w:rsidRDefault="00EE160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AEB" w:rsidRDefault="00914A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975" w:rsidRDefault="00242975" w:rsidP="00EE1608">
      <w:pPr>
        <w:spacing w:after="0" w:line="240" w:lineRule="auto"/>
      </w:pPr>
      <w:r>
        <w:separator/>
      </w:r>
    </w:p>
  </w:footnote>
  <w:footnote w:type="continuationSeparator" w:id="0">
    <w:p w:rsidR="00242975" w:rsidRDefault="00242975" w:rsidP="00EE1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AEB" w:rsidRDefault="00914AE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608" w:rsidRDefault="00EE1608">
    <w:pPr>
      <w:pStyle w:val="stBilgi"/>
    </w:pPr>
  </w:p>
  <w:tbl>
    <w:tblPr>
      <w:tblW w:w="10984" w:type="dxa"/>
      <w:tblInd w:w="-7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64"/>
      <w:gridCol w:w="4224"/>
      <w:gridCol w:w="2116"/>
      <w:gridCol w:w="1780"/>
    </w:tblGrid>
    <w:tr w:rsidR="00EE1608" w:rsidRPr="0042613E" w:rsidTr="009D4636">
      <w:trPr>
        <w:trHeight w:val="140"/>
      </w:trPr>
      <w:tc>
        <w:tcPr>
          <w:tcW w:w="28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EE1608" w:rsidRPr="0042613E" w:rsidRDefault="00914AEB" w:rsidP="009D4636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8"/>
            </w:rPr>
          </w:pPr>
          <w:r>
            <w:rPr>
              <w:noProof/>
            </w:rPr>
            <w:drawing>
              <wp:inline distT="0" distB="0" distL="0" distR="0" wp14:anchorId="64794929" wp14:editId="1BF88A8E">
                <wp:extent cx="1353820" cy="567055"/>
                <wp:effectExtent l="0" t="0" r="0" b="4445"/>
                <wp:docPr id="10" name="Resim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820" cy="567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EE1608" w:rsidRPr="0042613E" w:rsidRDefault="00A82FE8" w:rsidP="009D4636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</w:rPr>
            <w:t xml:space="preserve">MELİKE </w:t>
          </w:r>
          <w:r w:rsidR="00132B24">
            <w:rPr>
              <w:rFonts w:ascii="Calibri" w:eastAsia="Times New Roman" w:hAnsi="Calibri" w:cs="Calibri"/>
              <w:b/>
              <w:bCs/>
              <w:color w:val="000000"/>
            </w:rPr>
            <w:t>İPLİK</w:t>
          </w:r>
          <w:bookmarkStart w:id="0" w:name="_GoBack"/>
          <w:bookmarkEnd w:id="0"/>
          <w:r>
            <w:rPr>
              <w:rFonts w:ascii="Calibri" w:eastAsia="Times New Roman" w:hAnsi="Calibri" w:cs="Calibri"/>
              <w:b/>
              <w:bCs/>
              <w:color w:val="000000"/>
            </w:rPr>
            <w:t xml:space="preserve"> YÖNETİM SİSTEMLERİ</w:t>
          </w:r>
          <w:r w:rsidR="00EE1608">
            <w:rPr>
              <w:rFonts w:ascii="Calibri" w:eastAsia="Times New Roman" w:hAnsi="Calibri" w:cs="Calibri"/>
              <w:b/>
              <w:bCs/>
              <w:color w:val="000000"/>
            </w:rPr>
            <w:t xml:space="preserve"> POLİTİKASI</w:t>
          </w:r>
        </w:p>
        <w:p w:rsidR="00EE1608" w:rsidRPr="0042613E" w:rsidRDefault="00EE1608" w:rsidP="009D4636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</w:rPr>
          </w:pPr>
        </w:p>
      </w:tc>
      <w:tc>
        <w:tcPr>
          <w:tcW w:w="211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EE1608" w:rsidRPr="0042613E" w:rsidRDefault="00EE1608" w:rsidP="009D4636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8"/>
            </w:rPr>
          </w:pPr>
          <w:r w:rsidRPr="0042613E">
            <w:rPr>
              <w:rFonts w:ascii="Calibri" w:eastAsia="Times New Roman" w:hAnsi="Calibri" w:cs="Calibri"/>
              <w:b/>
              <w:bCs/>
              <w:color w:val="000000"/>
              <w:sz w:val="18"/>
            </w:rPr>
            <w:t>DOKÜMAN NO</w:t>
          </w:r>
        </w:p>
      </w:tc>
      <w:tc>
        <w:tcPr>
          <w:tcW w:w="17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EE1608" w:rsidRPr="0042613E" w:rsidRDefault="00EE1608" w:rsidP="009D4636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8"/>
            </w:rPr>
          </w:pPr>
          <w:r w:rsidRPr="0042613E">
            <w:rPr>
              <w:rFonts w:ascii="Calibri" w:eastAsia="Times New Roman" w:hAnsi="Calibri" w:cs="Calibri"/>
              <w:b/>
              <w:bCs/>
              <w:color w:val="000000"/>
              <w:sz w:val="18"/>
            </w:rPr>
            <w:t> </w:t>
          </w:r>
          <w:r>
            <w:rPr>
              <w:rFonts w:ascii="Calibri" w:eastAsia="Times New Roman" w:hAnsi="Calibri" w:cs="Calibri"/>
              <w:b/>
              <w:bCs/>
              <w:color w:val="000000"/>
              <w:sz w:val="18"/>
            </w:rPr>
            <w:t>KYS.PLT.03</w:t>
          </w:r>
        </w:p>
      </w:tc>
    </w:tr>
    <w:tr w:rsidR="00EE1608" w:rsidRPr="0042613E" w:rsidTr="009D4636">
      <w:trPr>
        <w:trHeight w:val="199"/>
      </w:trPr>
      <w:tc>
        <w:tcPr>
          <w:tcW w:w="28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1608" w:rsidRPr="0042613E" w:rsidRDefault="00EE1608" w:rsidP="009D4636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8"/>
            </w:rPr>
          </w:pPr>
        </w:p>
      </w:tc>
      <w:tc>
        <w:tcPr>
          <w:tcW w:w="422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1608" w:rsidRPr="0042613E" w:rsidRDefault="00EE1608" w:rsidP="009D4636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8"/>
            </w:rPr>
          </w:pPr>
        </w:p>
      </w:tc>
      <w:tc>
        <w:tcPr>
          <w:tcW w:w="211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EE1608" w:rsidRPr="0042613E" w:rsidRDefault="00EE1608" w:rsidP="009D4636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8"/>
            </w:rPr>
          </w:pPr>
          <w:r w:rsidRPr="0042613E">
            <w:rPr>
              <w:rFonts w:ascii="Calibri" w:eastAsia="Times New Roman" w:hAnsi="Calibri" w:cs="Calibri"/>
              <w:b/>
              <w:bCs/>
              <w:color w:val="000000"/>
              <w:sz w:val="18"/>
            </w:rPr>
            <w:t>İLK YAYIN TARİHİ</w:t>
          </w:r>
        </w:p>
      </w:tc>
      <w:tc>
        <w:tcPr>
          <w:tcW w:w="17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EE1608" w:rsidRPr="0042613E" w:rsidRDefault="00EE1608" w:rsidP="009D4636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8"/>
            </w:rPr>
          </w:pPr>
          <w:r w:rsidRPr="0042613E">
            <w:rPr>
              <w:rFonts w:ascii="Calibri" w:eastAsia="Times New Roman" w:hAnsi="Calibri" w:cs="Calibri"/>
              <w:b/>
              <w:bCs/>
              <w:color w:val="000000"/>
              <w:sz w:val="18"/>
            </w:rPr>
            <w:t> </w:t>
          </w:r>
          <w:r>
            <w:rPr>
              <w:rFonts w:ascii="Calibri" w:eastAsia="Times New Roman" w:hAnsi="Calibri" w:cs="Calibri"/>
              <w:b/>
              <w:bCs/>
              <w:color w:val="000000"/>
              <w:sz w:val="18"/>
            </w:rPr>
            <w:t>15.06</w:t>
          </w:r>
          <w:r w:rsidRPr="0042613E">
            <w:rPr>
              <w:rFonts w:ascii="Calibri" w:eastAsia="Times New Roman" w:hAnsi="Calibri" w:cs="Calibri"/>
              <w:b/>
              <w:bCs/>
              <w:color w:val="000000"/>
              <w:sz w:val="18"/>
            </w:rPr>
            <w:t>.2019</w:t>
          </w:r>
        </w:p>
      </w:tc>
    </w:tr>
    <w:tr w:rsidR="00EE1608" w:rsidRPr="0042613E" w:rsidTr="009D4636">
      <w:trPr>
        <w:trHeight w:val="117"/>
      </w:trPr>
      <w:tc>
        <w:tcPr>
          <w:tcW w:w="28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E1608" w:rsidRPr="0042613E" w:rsidRDefault="00EE1608" w:rsidP="009D4636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8"/>
            </w:rPr>
          </w:pPr>
        </w:p>
      </w:tc>
      <w:tc>
        <w:tcPr>
          <w:tcW w:w="422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E1608" w:rsidRPr="0042613E" w:rsidRDefault="00EE1608" w:rsidP="009D4636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8"/>
            </w:rPr>
          </w:pPr>
        </w:p>
      </w:tc>
      <w:tc>
        <w:tcPr>
          <w:tcW w:w="211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:rsidR="00EE1608" w:rsidRPr="0042613E" w:rsidRDefault="00EE1608" w:rsidP="009D4636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8"/>
            </w:rPr>
          </w:pPr>
          <w:r w:rsidRPr="0042613E">
            <w:rPr>
              <w:rFonts w:ascii="Calibri" w:eastAsia="Times New Roman" w:hAnsi="Calibri" w:cs="Calibri"/>
              <w:b/>
              <w:bCs/>
              <w:color w:val="000000"/>
              <w:sz w:val="18"/>
            </w:rPr>
            <w:t>REVİZYON NO</w:t>
          </w:r>
        </w:p>
      </w:tc>
      <w:tc>
        <w:tcPr>
          <w:tcW w:w="17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:rsidR="00EE1608" w:rsidRPr="0042613E" w:rsidRDefault="00A82FE8" w:rsidP="009D4636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8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18"/>
            </w:rPr>
            <w:t xml:space="preserve"> 1</w:t>
          </w:r>
        </w:p>
      </w:tc>
    </w:tr>
    <w:tr w:rsidR="00EE1608" w:rsidRPr="0042613E" w:rsidTr="009D4636">
      <w:trPr>
        <w:trHeight w:val="163"/>
      </w:trPr>
      <w:tc>
        <w:tcPr>
          <w:tcW w:w="28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1608" w:rsidRPr="0042613E" w:rsidRDefault="00EE1608" w:rsidP="009D4636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8"/>
            </w:rPr>
          </w:pPr>
        </w:p>
      </w:tc>
      <w:tc>
        <w:tcPr>
          <w:tcW w:w="422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1608" w:rsidRPr="0042613E" w:rsidRDefault="00EE1608" w:rsidP="009D4636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8"/>
            </w:rPr>
          </w:pPr>
        </w:p>
      </w:tc>
      <w:tc>
        <w:tcPr>
          <w:tcW w:w="211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EE1608" w:rsidRPr="0042613E" w:rsidRDefault="00EE1608" w:rsidP="009D4636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8"/>
            </w:rPr>
          </w:pPr>
          <w:r w:rsidRPr="0042613E">
            <w:rPr>
              <w:rFonts w:ascii="Calibri" w:eastAsia="Times New Roman" w:hAnsi="Calibri" w:cs="Calibri"/>
              <w:b/>
              <w:bCs/>
              <w:color w:val="000000"/>
              <w:sz w:val="18"/>
            </w:rPr>
            <w:t>REVİZYON TARİHİ</w:t>
          </w:r>
        </w:p>
      </w:tc>
      <w:tc>
        <w:tcPr>
          <w:tcW w:w="17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EE1608" w:rsidRPr="0042613E" w:rsidRDefault="00A82FE8" w:rsidP="009D4636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8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18"/>
            </w:rPr>
            <w:t xml:space="preserve"> 01.03.2021</w:t>
          </w:r>
        </w:p>
      </w:tc>
    </w:tr>
    <w:tr w:rsidR="00EE1608" w:rsidRPr="0042613E" w:rsidTr="009D4636">
      <w:trPr>
        <w:trHeight w:val="222"/>
      </w:trPr>
      <w:tc>
        <w:tcPr>
          <w:tcW w:w="28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1608" w:rsidRPr="0042613E" w:rsidRDefault="00EE1608" w:rsidP="009D4636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8"/>
            </w:rPr>
          </w:pPr>
        </w:p>
      </w:tc>
      <w:tc>
        <w:tcPr>
          <w:tcW w:w="422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1608" w:rsidRPr="0042613E" w:rsidRDefault="00EE1608" w:rsidP="009D4636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8"/>
            </w:rPr>
          </w:pPr>
        </w:p>
      </w:tc>
      <w:tc>
        <w:tcPr>
          <w:tcW w:w="211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EE1608" w:rsidRPr="0042613E" w:rsidRDefault="00EE1608" w:rsidP="009D4636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8"/>
            </w:rPr>
          </w:pPr>
          <w:r w:rsidRPr="0042613E">
            <w:rPr>
              <w:rFonts w:ascii="Calibri" w:eastAsia="Times New Roman" w:hAnsi="Calibri" w:cs="Calibri"/>
              <w:b/>
              <w:bCs/>
              <w:color w:val="000000"/>
              <w:sz w:val="18"/>
            </w:rPr>
            <w:t>SAYFA SAYISI</w:t>
          </w:r>
        </w:p>
      </w:tc>
      <w:tc>
        <w:tcPr>
          <w:tcW w:w="17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EE1608" w:rsidRPr="0042613E" w:rsidRDefault="00EE1608" w:rsidP="009D4636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18"/>
            </w:rPr>
          </w:pPr>
          <w:r w:rsidRPr="0042613E">
            <w:rPr>
              <w:rFonts w:ascii="Calibri" w:eastAsia="Times New Roman" w:hAnsi="Calibri" w:cs="Calibri"/>
              <w:b/>
              <w:bCs/>
              <w:color w:val="000000"/>
              <w:sz w:val="18"/>
            </w:rPr>
            <w:t> </w:t>
          </w:r>
          <w:r w:rsidRPr="0042613E">
            <w:rPr>
              <w:rFonts w:ascii="Calibri" w:eastAsia="Times New Roman" w:hAnsi="Calibri" w:cs="Calibri"/>
              <w:b/>
              <w:bCs/>
              <w:color w:val="000000"/>
              <w:sz w:val="18"/>
            </w:rPr>
            <w:fldChar w:fldCharType="begin"/>
          </w:r>
          <w:r w:rsidRPr="0042613E">
            <w:rPr>
              <w:rFonts w:ascii="Calibri" w:eastAsia="Times New Roman" w:hAnsi="Calibri" w:cs="Calibri"/>
              <w:b/>
              <w:bCs/>
              <w:color w:val="000000"/>
              <w:sz w:val="18"/>
            </w:rPr>
            <w:instrText>PAGE   \* MERGEFORMAT</w:instrText>
          </w:r>
          <w:r w:rsidRPr="0042613E">
            <w:rPr>
              <w:rFonts w:ascii="Calibri" w:eastAsia="Times New Roman" w:hAnsi="Calibri" w:cs="Calibri"/>
              <w:b/>
              <w:bCs/>
              <w:color w:val="000000"/>
              <w:sz w:val="18"/>
            </w:rPr>
            <w:fldChar w:fldCharType="separate"/>
          </w:r>
          <w:r w:rsidR="00132B24">
            <w:rPr>
              <w:rFonts w:ascii="Calibri" w:eastAsia="Times New Roman" w:hAnsi="Calibri" w:cs="Calibri"/>
              <w:b/>
              <w:bCs/>
              <w:noProof/>
              <w:color w:val="000000"/>
              <w:sz w:val="18"/>
            </w:rPr>
            <w:t>1</w:t>
          </w:r>
          <w:r w:rsidRPr="0042613E">
            <w:rPr>
              <w:rFonts w:ascii="Calibri" w:eastAsia="Times New Roman" w:hAnsi="Calibri" w:cs="Calibri"/>
              <w:b/>
              <w:bCs/>
              <w:color w:val="000000"/>
              <w:sz w:val="18"/>
            </w:rPr>
            <w:fldChar w:fldCharType="end"/>
          </w:r>
        </w:p>
      </w:tc>
    </w:tr>
  </w:tbl>
  <w:p w:rsidR="00EE1608" w:rsidRDefault="00EE160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AEB" w:rsidRDefault="00914AE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D8E4"/>
      </v:shape>
    </w:pict>
  </w:numPicBullet>
  <w:abstractNum w:abstractNumId="0" w15:restartNumberingAfterBreak="0">
    <w:nsid w:val="1A6C5E45"/>
    <w:multiLevelType w:val="hybridMultilevel"/>
    <w:tmpl w:val="CF1E5A6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53"/>
    <w:rsid w:val="00132B24"/>
    <w:rsid w:val="00242975"/>
    <w:rsid w:val="00392F7A"/>
    <w:rsid w:val="00482787"/>
    <w:rsid w:val="005C6A9A"/>
    <w:rsid w:val="006A1D18"/>
    <w:rsid w:val="008B3353"/>
    <w:rsid w:val="00914AEB"/>
    <w:rsid w:val="00922E7D"/>
    <w:rsid w:val="00A82FE8"/>
    <w:rsid w:val="00B44603"/>
    <w:rsid w:val="00B71E7B"/>
    <w:rsid w:val="00C63196"/>
    <w:rsid w:val="00C969F5"/>
    <w:rsid w:val="00CB2A8D"/>
    <w:rsid w:val="00CF7B24"/>
    <w:rsid w:val="00E074DC"/>
    <w:rsid w:val="00EE1608"/>
    <w:rsid w:val="00F872CE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784319"/>
  <w15:docId w15:val="{29443321-9A63-4EF8-8618-269ADD97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460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F74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FF745E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E1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1608"/>
  </w:style>
  <w:style w:type="paragraph" w:styleId="BalonMetni">
    <w:name w:val="Balloon Text"/>
    <w:basedOn w:val="Normal"/>
    <w:link w:val="BalonMetniChar"/>
    <w:uiPriority w:val="99"/>
    <w:semiHidden/>
    <w:unhideWhenUsed/>
    <w:rsid w:val="00EE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1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Perihan Köse</cp:lastModifiedBy>
  <cp:revision>11</cp:revision>
  <cp:lastPrinted>2017-01-05T08:00:00Z</cp:lastPrinted>
  <dcterms:created xsi:type="dcterms:W3CDTF">2020-01-06T11:13:00Z</dcterms:created>
  <dcterms:modified xsi:type="dcterms:W3CDTF">2022-11-11T10:51:00Z</dcterms:modified>
</cp:coreProperties>
</file>