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b/>
          <w:bCs/>
          <w:color w:val="333333"/>
          <w:sz w:val="21"/>
          <w:szCs w:val="21"/>
          <w:lang w:eastAsia="tr-TR"/>
        </w:rPr>
        <w:t>Amaç 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Bilgi Güvenliği Politikası'nın amacı </w:t>
      </w:r>
      <w:r w:rsidR="003E7139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MELİKE İPLİK</w:t>
      </w: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 ve bağlı grup şirketlerinin iş sürekliliğini sağlamak ve potansiyel tehditlerin etkisini azaltmak için bilgi güvenliği olaylarını engellemek veya hasar riskini minimize etmektir.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Bu bağlamda Bilgi Güvenliği Yönetim Sistemi kurularak ISO 27001:2013 standardına uyumlu olması hedef alınmıştır.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 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b/>
          <w:bCs/>
          <w:color w:val="333333"/>
          <w:sz w:val="21"/>
          <w:szCs w:val="21"/>
          <w:lang w:eastAsia="tr-TR"/>
        </w:rPr>
        <w:t>Kapsam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Bu politika, </w:t>
      </w:r>
      <w:r w:rsidR="003E7139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MELİKE İPLİK</w:t>
      </w: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 bünyesindeki bilgi varlıklarını kapsamaktadır. Tüm lokasyonlardaki çalışanlar, lokasyon içi ve dışı tedarikçiler / yüklenici tarafından uygulanır.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 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b/>
          <w:bCs/>
          <w:color w:val="333333"/>
          <w:sz w:val="21"/>
          <w:szCs w:val="21"/>
          <w:lang w:eastAsia="tr-TR"/>
        </w:rPr>
        <w:t>Sorumluluk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 Güvenliği Yönetim Kurulu kapsam çerçevesinde şirket bilgi varlıklarına yönelik risklerin üst yönetim tarafından onaylanan kabul edilebilir seviyede tutulmasından sorumludur.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 </w:t>
      </w:r>
    </w:p>
    <w:p w:rsidR="001D2382" w:rsidRPr="001D2382" w:rsidRDefault="001D2382" w:rsidP="001D2382">
      <w:pPr>
        <w:shd w:val="clear" w:color="auto" w:fill="FFFFFF"/>
        <w:spacing w:after="0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b/>
          <w:bCs/>
          <w:color w:val="333333"/>
          <w:sz w:val="21"/>
          <w:szCs w:val="21"/>
          <w:lang w:eastAsia="tr-TR"/>
        </w:rPr>
        <w:t>Politika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Politikanın hedefi şirketin bilgi varlıklarını iç ve dış kasıtlı veya kasıtsız tehditlere karşı korumaktır.</w:t>
      </w:r>
    </w:p>
    <w:p w:rsidR="001D2382" w:rsidRPr="001D2382" w:rsidRDefault="003E7139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MELİKE İPLİK</w:t>
      </w:r>
      <w:bookmarkStart w:id="0" w:name="_GoBack"/>
      <w:bookmarkEnd w:id="0"/>
      <w:r w:rsidR="001D2382"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 </w:t>
      </w:r>
      <w:r w:rsidR="001F21F5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Genel Müdürü</w:t>
      </w:r>
      <w:r w:rsidR="001D2382"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 xml:space="preserve"> bu politikayı onaylamıştır.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 Güvenliği Politikası aşağıdaki tüm gereksinimleri güvenceye alır: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Süreçler ve bilgi varlıklarının tanımlanması ve bunlarla ilgili risk değerlendirmelerinin metodolojik olarak gerçekleşmesi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Bilginin yetkisiz erişimden korunması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Bilginin gizliliğinin sağlanması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Bilginin bütünlüğünün korunması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İş süreçlerinin ihtiyaç duyduğu her anda bilgiye erişimin mümkün olması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Yasal yükümlülüklerin ve sözleşmelerden doğan hukuki yükümlülüklerin yerine getirilmesi</w:t>
      </w:r>
    </w:p>
    <w:p w:rsid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İş sürekliliği planlarının geliştirilmesi ve iyileştirilmesi</w:t>
      </w:r>
    </w:p>
    <w:p w:rsidR="00FF6E8D" w:rsidRPr="00FF6E8D" w:rsidRDefault="00FF6E8D" w:rsidP="00FF6E8D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FF6E8D">
        <w:rPr>
          <w:rFonts w:ascii="DINT" w:eastAsia="Times New Roman" w:hAnsi="DINT" w:cs="Times New Roman"/>
          <w:sz w:val="21"/>
          <w:szCs w:val="21"/>
          <w:lang w:eastAsia="tr-TR"/>
        </w:rPr>
        <w:t>Sistem üzerindeki kayıtlar başka bir merkezde de yedek server ile kayıt altına alınmaktadır. Bu kayıtların alınmasından ve saklanmasından Bilgi İşlem Müdürlüğü sorumludur.</w:t>
      </w:r>
    </w:p>
    <w:p w:rsidR="00FF6E8D" w:rsidRPr="001D2382" w:rsidRDefault="00FF6E8D" w:rsidP="00FF6E8D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Tüm çalışanlara Bilgi Güvenliği eğitimlerinin sağlanması</w:t>
      </w:r>
    </w:p>
    <w:p w:rsidR="001D2382" w:rsidRPr="001D2382" w:rsidRDefault="001D2382" w:rsidP="001D2382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Tüm Bilgi Güvenliği ihlallerinin veya ihlal şüphesinin bilgi Güvenliği Yönetim Kurulu'na bildirilmesini ve incelenmesinin sağlanması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Bu politikayı desteklemek için prosedürler ve bunlara bağlı talimatlar tanımlanmıştır.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 Güvenliği iş ihtiyaçları gözetilerek sağlanmaktadır.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 Güvenliği Yönetim Kurulu bu politika ve buna bağlı tüm dökümanların, Bilgi Yönetim Sistemi'nin geliştirilmesi, dökümante edilmesi ve sürekli iyileştirilmesini sağlar.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Tüm yönetim kadrosu yönetmekte oldukları birimlerin bu politika ve buna bağlı prosedürlere uymasından sorumludur.</w:t>
      </w:r>
    </w:p>
    <w:p w:rsidR="001D2382" w:rsidRPr="001D2382" w:rsidRDefault="001D2382" w:rsidP="001D23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</w:pPr>
      <w:r w:rsidRPr="001D2382">
        <w:rPr>
          <w:rFonts w:ascii="DINT" w:eastAsia="Times New Roman" w:hAnsi="DINT" w:cs="Times New Roman"/>
          <w:color w:val="333333"/>
          <w:sz w:val="21"/>
          <w:szCs w:val="21"/>
          <w:lang w:eastAsia="tr-TR"/>
        </w:rPr>
        <w:t>Bilgi Güvenliği Politikasına uyumluluk tüm çalışanlar için zorunludur.</w:t>
      </w:r>
    </w:p>
    <w:p w:rsidR="00AA7556" w:rsidRPr="001D2382" w:rsidRDefault="00AA7556" w:rsidP="001D2382">
      <w:pPr>
        <w:spacing w:line="360" w:lineRule="auto"/>
      </w:pPr>
    </w:p>
    <w:sectPr w:rsidR="00AA7556" w:rsidRPr="001D23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27" w:rsidRDefault="00C26127" w:rsidP="00793DDC">
      <w:pPr>
        <w:spacing w:after="0" w:line="240" w:lineRule="auto"/>
      </w:pPr>
      <w:r>
        <w:separator/>
      </w:r>
    </w:p>
  </w:endnote>
  <w:endnote w:type="continuationSeparator" w:id="0">
    <w:p w:rsidR="00C26127" w:rsidRDefault="00C26127" w:rsidP="007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B3EDD9698EE4DA8BA986C23F0AC94A9"/>
      </w:placeholder>
      <w:temporary/>
      <w:showingPlcHdr/>
    </w:sdtPr>
    <w:sdtEndPr/>
    <w:sdtContent>
      <w:p w:rsidR="00793DDC" w:rsidRDefault="00793DDC">
        <w:pPr>
          <w:pStyle w:val="AltBilgi"/>
        </w:pPr>
        <w:r>
          <w:t>[Buraya yazın]</w:t>
        </w:r>
      </w:p>
    </w:sdtContent>
  </w:sdt>
  <w:tbl>
    <w:tblPr>
      <w:tblW w:w="9923" w:type="dxa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4961"/>
    </w:tblGrid>
    <w:tr w:rsidR="00793DDC" w:rsidRPr="00C6331D" w:rsidTr="00793DDC">
      <w:trPr>
        <w:trHeight w:val="300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C6331D" w:rsidRDefault="00793DDC" w:rsidP="00793DD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lang w:eastAsia="tr-TR"/>
            </w:rPr>
          </w:pPr>
          <w:r w:rsidRPr="00C6331D">
            <w:rPr>
              <w:rFonts w:ascii="Calibri" w:eastAsia="Times New Roman" w:hAnsi="Calibri" w:cs="Calibri"/>
              <w:b/>
              <w:color w:val="000000"/>
              <w:lang w:eastAsia="tr-TR"/>
            </w:rPr>
            <w:t xml:space="preserve">HAZIRLAYAN </w:t>
          </w:r>
        </w:p>
      </w:tc>
      <w:tc>
        <w:tcPr>
          <w:tcW w:w="49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C6331D" w:rsidRDefault="00793DDC" w:rsidP="00793DD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lang w:eastAsia="tr-TR"/>
            </w:rPr>
          </w:pPr>
          <w:r w:rsidRPr="00C6331D">
            <w:rPr>
              <w:rFonts w:ascii="Calibri" w:eastAsia="Times New Roman" w:hAnsi="Calibri" w:cs="Calibri"/>
              <w:b/>
              <w:color w:val="000000"/>
              <w:lang w:eastAsia="tr-TR"/>
            </w:rPr>
            <w:t>ONAYLAYAN</w:t>
          </w:r>
        </w:p>
      </w:tc>
    </w:tr>
    <w:tr w:rsidR="00793DDC" w:rsidRPr="00793DDC" w:rsidTr="00793DDC">
      <w:trPr>
        <w:trHeight w:val="300"/>
      </w:trPr>
      <w:tc>
        <w:tcPr>
          <w:tcW w:w="496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Default="00793DDC" w:rsidP="00C6331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</w:p>
        <w:p w:rsidR="00793DDC" w:rsidRPr="00793DDC" w:rsidRDefault="00375130" w:rsidP="0037513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lang w:eastAsia="tr-TR"/>
            </w:rPr>
            <w:t>BİLGİ İŞLEM MÜDÜRÜ</w:t>
          </w:r>
        </w:p>
      </w:tc>
      <w:tc>
        <w:tcPr>
          <w:tcW w:w="49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75130" w:rsidRDefault="00375130" w:rsidP="0037513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</w:p>
        <w:p w:rsidR="00375130" w:rsidRDefault="00375130" w:rsidP="0037513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</w:p>
        <w:p w:rsidR="00793DDC" w:rsidRPr="00793DDC" w:rsidRDefault="00375130" w:rsidP="0037513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lang w:eastAsia="tr-TR"/>
            </w:rPr>
            <w:t>GENEL MÜDÜR</w:t>
          </w:r>
        </w:p>
      </w:tc>
    </w:tr>
  </w:tbl>
  <w:p w:rsidR="00793DDC" w:rsidRDefault="00793D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27" w:rsidRDefault="00C26127" w:rsidP="00793DDC">
      <w:pPr>
        <w:spacing w:after="0" w:line="240" w:lineRule="auto"/>
      </w:pPr>
      <w:r>
        <w:separator/>
      </w:r>
    </w:p>
  </w:footnote>
  <w:footnote w:type="continuationSeparator" w:id="0">
    <w:p w:rsidR="00C26127" w:rsidRDefault="00C26127" w:rsidP="0079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DC" w:rsidRDefault="00793DDC">
    <w:pPr>
      <w:pStyle w:val="stBilgi"/>
    </w:pPr>
  </w:p>
  <w:tbl>
    <w:tblPr>
      <w:tblW w:w="10984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4"/>
      <w:gridCol w:w="4224"/>
      <w:gridCol w:w="2116"/>
      <w:gridCol w:w="1780"/>
    </w:tblGrid>
    <w:tr w:rsidR="00793DDC" w:rsidRPr="0042613E" w:rsidTr="0042613E">
      <w:trPr>
        <w:trHeight w:val="140"/>
      </w:trPr>
      <w:tc>
        <w:tcPr>
          <w:tcW w:w="28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3DDC" w:rsidRPr="0042613E" w:rsidRDefault="003B3179" w:rsidP="00793DD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D8D92BB" wp14:editId="1B42F77D">
                <wp:extent cx="1353820" cy="567055"/>
                <wp:effectExtent l="0" t="0" r="0" b="4445"/>
                <wp:docPr id="10" name="Res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3DDC" w:rsidRPr="0042613E" w:rsidRDefault="00793DDC" w:rsidP="00AA755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</w:p>
        <w:p w:rsidR="00793DDC" w:rsidRPr="0042613E" w:rsidRDefault="00D05382" w:rsidP="00AA755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MELİKE </w:t>
          </w:r>
          <w:r w:rsidR="003E7139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İPLİK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 </w:t>
          </w:r>
          <w:r w:rsidR="00A27E38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BİLGİ GÜVENLİĞİ</w:t>
          </w:r>
          <w:r w:rsidR="00AA7556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 POLİTİKASI</w:t>
          </w:r>
        </w:p>
        <w:p w:rsidR="00793DDC" w:rsidRPr="0042613E" w:rsidRDefault="00793DDC" w:rsidP="00AA755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</w:p>
      </w:tc>
      <w:tc>
        <w:tcPr>
          <w:tcW w:w="21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42613E" w:rsidRDefault="00793DDC" w:rsidP="00793DD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DOKÜMAN NO</w:t>
          </w:r>
        </w:p>
      </w:tc>
      <w:tc>
        <w:tcPr>
          <w:tcW w:w="17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42613E" w:rsidRDefault="00793DDC" w:rsidP="00793DD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 </w:t>
          </w:r>
          <w:r w:rsidR="00A27E38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BG</w:t>
          </w:r>
          <w:r w:rsidR="00AD62D8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YS.PLT.01</w:t>
          </w:r>
        </w:p>
      </w:tc>
    </w:tr>
    <w:tr w:rsidR="00793DDC" w:rsidRPr="0042613E" w:rsidTr="0042613E">
      <w:trPr>
        <w:trHeight w:val="199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3DDC" w:rsidRPr="0042613E" w:rsidRDefault="00793DDC" w:rsidP="00793DD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3DDC" w:rsidRPr="0042613E" w:rsidRDefault="00793DDC" w:rsidP="00793DD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42613E" w:rsidRDefault="00793DDC" w:rsidP="00793DD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İLK YAYIN TARİHİ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93DDC" w:rsidRPr="0042613E" w:rsidRDefault="00793DDC" w:rsidP="00A27E3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 </w:t>
          </w:r>
          <w:r w:rsidR="003D71BA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25.12.2019</w:t>
          </w:r>
        </w:p>
      </w:tc>
    </w:tr>
    <w:tr w:rsidR="002544B7" w:rsidRPr="0042613E" w:rsidTr="0042613E">
      <w:trPr>
        <w:trHeight w:val="117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REVİZYON NO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2544B7" w:rsidRPr="0042613E" w:rsidRDefault="00FF6E8D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1</w:t>
          </w:r>
        </w:p>
      </w:tc>
    </w:tr>
    <w:tr w:rsidR="002544B7" w:rsidRPr="0042613E" w:rsidTr="0042613E">
      <w:trPr>
        <w:trHeight w:val="163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REVİZYON TARİHİ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544B7" w:rsidRPr="0042613E" w:rsidRDefault="001C5A1D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 xml:space="preserve"> </w:t>
          </w:r>
          <w:r w:rsidR="00FF6E8D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17.09.2021</w:t>
          </w:r>
        </w:p>
      </w:tc>
    </w:tr>
    <w:tr w:rsidR="002544B7" w:rsidRPr="0042613E" w:rsidTr="003D71BA">
      <w:trPr>
        <w:trHeight w:val="222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544B7" w:rsidRPr="0042613E" w:rsidRDefault="002544B7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SAYFA SAYISI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2544B7" w:rsidRPr="0042613E" w:rsidRDefault="003D71BA" w:rsidP="002544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</w:pPr>
          <w:r w:rsidRPr="003D71BA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fldChar w:fldCharType="begin"/>
          </w:r>
          <w:r w:rsidRPr="003D71BA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instrText>PAGE   \* MERGEFORMAT</w:instrText>
          </w:r>
          <w:r w:rsidRPr="003D71BA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fldChar w:fldCharType="separate"/>
          </w:r>
          <w:r w:rsidR="003E7139">
            <w:rPr>
              <w:rFonts w:ascii="Calibri" w:eastAsia="Times New Roman" w:hAnsi="Calibri" w:cs="Calibri"/>
              <w:b/>
              <w:bCs/>
              <w:noProof/>
              <w:color w:val="000000"/>
              <w:sz w:val="18"/>
              <w:lang w:eastAsia="tr-TR"/>
            </w:rPr>
            <w:t>2</w:t>
          </w:r>
          <w:r w:rsidRPr="003D71BA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fldChar w:fldCharType="end"/>
          </w:r>
          <w:r>
            <w:rPr>
              <w:rFonts w:ascii="Calibri" w:eastAsia="Times New Roman" w:hAnsi="Calibri" w:cs="Calibri"/>
              <w:b/>
              <w:bCs/>
              <w:color w:val="000000"/>
              <w:sz w:val="18"/>
              <w:lang w:eastAsia="tr-TR"/>
            </w:rPr>
            <w:t>/2</w:t>
          </w:r>
        </w:p>
      </w:tc>
    </w:tr>
  </w:tbl>
  <w:p w:rsidR="00793DDC" w:rsidRDefault="00793D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775"/>
    <w:multiLevelType w:val="multilevel"/>
    <w:tmpl w:val="E76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476"/>
    <w:multiLevelType w:val="hybridMultilevel"/>
    <w:tmpl w:val="72162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84F"/>
    <w:multiLevelType w:val="hybridMultilevel"/>
    <w:tmpl w:val="6C406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6588"/>
    <w:multiLevelType w:val="hybridMultilevel"/>
    <w:tmpl w:val="28244764"/>
    <w:lvl w:ilvl="0" w:tplc="EC3A11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37DC9"/>
    <w:multiLevelType w:val="hybridMultilevel"/>
    <w:tmpl w:val="9BD26BE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E682205"/>
    <w:multiLevelType w:val="multilevel"/>
    <w:tmpl w:val="D878E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70A13"/>
    <w:multiLevelType w:val="multilevel"/>
    <w:tmpl w:val="3E268C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5D6989"/>
    <w:multiLevelType w:val="hybridMultilevel"/>
    <w:tmpl w:val="EBE4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37CC"/>
    <w:multiLevelType w:val="multilevel"/>
    <w:tmpl w:val="AC26A3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9" w15:restartNumberingAfterBreak="0">
    <w:nsid w:val="41AD5CE3"/>
    <w:multiLevelType w:val="multilevel"/>
    <w:tmpl w:val="B1B02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D7E04"/>
    <w:multiLevelType w:val="hybridMultilevel"/>
    <w:tmpl w:val="83B2E3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D40C0"/>
    <w:multiLevelType w:val="hybridMultilevel"/>
    <w:tmpl w:val="810C3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21F4"/>
    <w:multiLevelType w:val="hybridMultilevel"/>
    <w:tmpl w:val="0A0601E0"/>
    <w:lvl w:ilvl="0" w:tplc="5D7A826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F4943"/>
    <w:multiLevelType w:val="multilevel"/>
    <w:tmpl w:val="B1B02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DF0FE4"/>
    <w:multiLevelType w:val="hybridMultilevel"/>
    <w:tmpl w:val="BE44A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B33CD"/>
    <w:multiLevelType w:val="hybridMultilevel"/>
    <w:tmpl w:val="774C2D28"/>
    <w:lvl w:ilvl="0" w:tplc="C3867E04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F9298B"/>
    <w:multiLevelType w:val="multilevel"/>
    <w:tmpl w:val="D62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47743"/>
    <w:multiLevelType w:val="hybridMultilevel"/>
    <w:tmpl w:val="018A4E84"/>
    <w:lvl w:ilvl="0" w:tplc="ACE8E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AF2FD3"/>
    <w:multiLevelType w:val="hybridMultilevel"/>
    <w:tmpl w:val="62ACF2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FD7D45"/>
    <w:multiLevelType w:val="multilevel"/>
    <w:tmpl w:val="0936B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E4E4E09"/>
    <w:multiLevelType w:val="multilevel"/>
    <w:tmpl w:val="07C4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18"/>
  </w:num>
  <w:num w:numId="11">
    <w:abstractNumId w:val="19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  <w:num w:numId="17">
    <w:abstractNumId w:val="11"/>
  </w:num>
  <w:num w:numId="18">
    <w:abstractNumId w:val="7"/>
  </w:num>
  <w:num w:numId="19">
    <w:abstractNumId w:val="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30"/>
    <w:rsid w:val="00093C88"/>
    <w:rsid w:val="000A64D3"/>
    <w:rsid w:val="000E57BC"/>
    <w:rsid w:val="00106630"/>
    <w:rsid w:val="00156712"/>
    <w:rsid w:val="001C2398"/>
    <w:rsid w:val="001C5A1D"/>
    <w:rsid w:val="001D2382"/>
    <w:rsid w:val="001E4155"/>
    <w:rsid w:val="001E5740"/>
    <w:rsid w:val="001F21F5"/>
    <w:rsid w:val="00205E7B"/>
    <w:rsid w:val="00247A38"/>
    <w:rsid w:val="002544B7"/>
    <w:rsid w:val="00267771"/>
    <w:rsid w:val="00282E63"/>
    <w:rsid w:val="002B19D7"/>
    <w:rsid w:val="002E4423"/>
    <w:rsid w:val="00343D1B"/>
    <w:rsid w:val="00375130"/>
    <w:rsid w:val="003B0FF6"/>
    <w:rsid w:val="003B3179"/>
    <w:rsid w:val="003D71BA"/>
    <w:rsid w:val="003E7139"/>
    <w:rsid w:val="004240E0"/>
    <w:rsid w:val="0042613E"/>
    <w:rsid w:val="004A028B"/>
    <w:rsid w:val="004D6C71"/>
    <w:rsid w:val="00531653"/>
    <w:rsid w:val="005A076C"/>
    <w:rsid w:val="005E5ADF"/>
    <w:rsid w:val="006556F1"/>
    <w:rsid w:val="00691FD4"/>
    <w:rsid w:val="006926BF"/>
    <w:rsid w:val="00700C3F"/>
    <w:rsid w:val="0072082B"/>
    <w:rsid w:val="00780F82"/>
    <w:rsid w:val="00793DDC"/>
    <w:rsid w:val="007B30D4"/>
    <w:rsid w:val="0081115C"/>
    <w:rsid w:val="00840C07"/>
    <w:rsid w:val="00861071"/>
    <w:rsid w:val="008B27BA"/>
    <w:rsid w:val="008F651B"/>
    <w:rsid w:val="0091496F"/>
    <w:rsid w:val="0096491E"/>
    <w:rsid w:val="009F4294"/>
    <w:rsid w:val="00A27E38"/>
    <w:rsid w:val="00A83A98"/>
    <w:rsid w:val="00A923A0"/>
    <w:rsid w:val="00AA7556"/>
    <w:rsid w:val="00AD62D8"/>
    <w:rsid w:val="00BA0495"/>
    <w:rsid w:val="00BB1048"/>
    <w:rsid w:val="00BC4FBD"/>
    <w:rsid w:val="00BC79D0"/>
    <w:rsid w:val="00C034FD"/>
    <w:rsid w:val="00C26127"/>
    <w:rsid w:val="00C268F9"/>
    <w:rsid w:val="00C374F0"/>
    <w:rsid w:val="00C6331D"/>
    <w:rsid w:val="00C731E1"/>
    <w:rsid w:val="00CB2E7A"/>
    <w:rsid w:val="00CF2644"/>
    <w:rsid w:val="00CF4F7A"/>
    <w:rsid w:val="00D05382"/>
    <w:rsid w:val="00D45BD9"/>
    <w:rsid w:val="00D4706F"/>
    <w:rsid w:val="00D8277C"/>
    <w:rsid w:val="00E1442F"/>
    <w:rsid w:val="00E22853"/>
    <w:rsid w:val="00E36B16"/>
    <w:rsid w:val="00E56D5B"/>
    <w:rsid w:val="00E756E7"/>
    <w:rsid w:val="00E92518"/>
    <w:rsid w:val="00F4330C"/>
    <w:rsid w:val="00F55141"/>
    <w:rsid w:val="00F95B15"/>
    <w:rsid w:val="00FA5FF0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CBBC12"/>
  <w15:docId w15:val="{EA0CA136-8143-4EA1-9584-32D8D2B0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53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3DDC"/>
  </w:style>
  <w:style w:type="paragraph" w:styleId="AltBilgi">
    <w:name w:val="footer"/>
    <w:basedOn w:val="Normal"/>
    <w:link w:val="AltBilgiChar"/>
    <w:uiPriority w:val="99"/>
    <w:unhideWhenUsed/>
    <w:rsid w:val="0079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3DDC"/>
  </w:style>
  <w:style w:type="paragraph" w:styleId="ListeParagraf">
    <w:name w:val="List Paragraph"/>
    <w:basedOn w:val="Normal"/>
    <w:uiPriority w:val="34"/>
    <w:qFormat/>
    <w:rsid w:val="006556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13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D05382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AralkYok">
    <w:name w:val="No Spacing"/>
    <w:uiPriority w:val="1"/>
    <w:qFormat/>
    <w:rsid w:val="00A27E38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1D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EDD9698EE4DA8BA986C23F0AC94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0834B-068C-4F85-BF96-B5298B08FF60}"/>
      </w:docPartPr>
      <w:docPartBody>
        <w:p w:rsidR="0071069C" w:rsidRDefault="00B55B07" w:rsidP="00B55B07">
          <w:pPr>
            <w:pStyle w:val="FB3EDD9698EE4DA8BA986C23F0AC94A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07"/>
    <w:rsid w:val="000D4515"/>
    <w:rsid w:val="00173508"/>
    <w:rsid w:val="00175C04"/>
    <w:rsid w:val="001B4390"/>
    <w:rsid w:val="00457AA5"/>
    <w:rsid w:val="004821B2"/>
    <w:rsid w:val="004F2036"/>
    <w:rsid w:val="0059361A"/>
    <w:rsid w:val="005E351F"/>
    <w:rsid w:val="0066375B"/>
    <w:rsid w:val="006B6BD0"/>
    <w:rsid w:val="006E4E18"/>
    <w:rsid w:val="00707B4C"/>
    <w:rsid w:val="0071069C"/>
    <w:rsid w:val="0082011C"/>
    <w:rsid w:val="00AA3835"/>
    <w:rsid w:val="00B55B07"/>
    <w:rsid w:val="00C22187"/>
    <w:rsid w:val="00C83B05"/>
    <w:rsid w:val="00C93549"/>
    <w:rsid w:val="00DE6169"/>
    <w:rsid w:val="00EF490C"/>
    <w:rsid w:val="00FD1593"/>
    <w:rsid w:val="00FD796F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7F53358A96149FBBCB3B4AA5761BE47">
    <w:name w:val="F7F53358A96149FBBCB3B4AA5761BE47"/>
    <w:rsid w:val="00B55B07"/>
  </w:style>
  <w:style w:type="paragraph" w:customStyle="1" w:styleId="FB3EDD9698EE4DA8BA986C23F0AC94A9">
    <w:name w:val="FB3EDD9698EE4DA8BA986C23F0AC94A9"/>
    <w:rsid w:val="00B5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KÖSE</dc:creator>
  <cp:lastModifiedBy>Perihan Köse</cp:lastModifiedBy>
  <cp:revision>7</cp:revision>
  <dcterms:created xsi:type="dcterms:W3CDTF">2020-09-23T14:30:00Z</dcterms:created>
  <dcterms:modified xsi:type="dcterms:W3CDTF">2022-11-11T10:50:00Z</dcterms:modified>
</cp:coreProperties>
</file>